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siatki5ciemnaakcent611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7194"/>
      </w:tblGrid>
      <w:tr w:rsidR="007A0D59" w:rsidRPr="007A0D59" w:rsidTr="00A9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pct"/>
          </w:tcPr>
          <w:p w:rsidR="007A0D59" w:rsidRPr="007A0D59" w:rsidRDefault="007A0D59" w:rsidP="007A0D59">
            <w:pPr>
              <w:suppressAutoHyphens/>
              <w:rPr>
                <w:rFonts w:eastAsia="Times New Roman" w:cs="Calibri"/>
                <w:lang w:eastAsia="ar-SA"/>
              </w:rPr>
            </w:pPr>
          </w:p>
        </w:tc>
        <w:tc>
          <w:tcPr>
            <w:tcW w:w="3873" w:type="pct"/>
          </w:tcPr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1.Skuter wodny wraz z przyczepą transportową oraz platformą ratowniczą czerwoną  (</w:t>
            </w:r>
            <w:proofErr w:type="spellStart"/>
            <w:r w:rsidRPr="007A0D59">
              <w:rPr>
                <w:rFonts w:eastAsia="Times New Roman"/>
                <w:color w:val="000000"/>
                <w:lang w:eastAsia="ar-SA"/>
              </w:rPr>
              <w:t>rescue</w:t>
            </w:r>
            <w:proofErr w:type="spellEnd"/>
            <w:r w:rsidRPr="007A0D59">
              <w:rPr>
                <w:rFonts w:eastAsia="Times New Roman"/>
                <w:color w:val="000000"/>
                <w:lang w:eastAsia="ar-SA"/>
              </w:rPr>
              <w:t xml:space="preserve"> </w:t>
            </w:r>
            <w:proofErr w:type="spellStart"/>
            <w:r w:rsidRPr="007A0D59">
              <w:rPr>
                <w:rFonts w:eastAsia="Times New Roman"/>
                <w:color w:val="000000"/>
                <w:lang w:eastAsia="ar-SA"/>
              </w:rPr>
              <w:t>sled</w:t>
            </w:r>
            <w:proofErr w:type="spellEnd"/>
            <w:r w:rsidRPr="007A0D59">
              <w:rPr>
                <w:rFonts w:eastAsia="Times New Roman"/>
                <w:color w:val="000000"/>
                <w:lang w:eastAsia="ar-SA"/>
              </w:rPr>
              <w:t>):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Typ silnika czterosuwowy, rzędowy 3-cylindowy, 4 zawory na cylinder, elektroniczny wtrysk paliwa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Pojemność silnika min.900cm3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Moc: od 90 KM do max 130KM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Układ chłodzenia CLCS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Układ dolotowy Wolnossący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Pojemność zbiornika paliwa </w:t>
            </w:r>
            <w:r w:rsidRPr="00CE11BB">
              <w:rPr>
                <w:rFonts w:eastAsia="Times New Roman"/>
                <w:color w:val="auto"/>
                <w:lang w:eastAsia="ar-SA"/>
              </w:rPr>
              <w:t>min.</w:t>
            </w:r>
            <w:r w:rsidRPr="007A0D59">
              <w:rPr>
                <w:rFonts w:eastAsia="Times New Roman"/>
                <w:color w:val="000000"/>
                <w:lang w:eastAsia="ar-SA"/>
              </w:rPr>
              <w:t xml:space="preserve"> 30L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* Ilość osób: 2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WSKAŹNIKI: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* Typ Licznik: wyświetlacz cyfrowy wielofunkcyjny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* Funkcje wyświetlacza: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Prędkościomierz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Obrotomierz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Zegar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Przebieg motogodzin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Tryb SPORT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Tryb WOLNY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Tryb ECO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Regulacja prędkości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   * Stan paliwa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Pojemność ładunkowa nie mniejsza niż:  130  litrów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2.Platforma ratownicza czerwona (</w:t>
            </w:r>
            <w:proofErr w:type="spellStart"/>
            <w:r w:rsidRPr="007A0D59">
              <w:rPr>
                <w:rFonts w:eastAsia="Times New Roman"/>
                <w:color w:val="000000"/>
                <w:lang w:eastAsia="ar-SA"/>
              </w:rPr>
              <w:t>rescue</w:t>
            </w:r>
            <w:proofErr w:type="spellEnd"/>
            <w:r w:rsidRPr="007A0D59">
              <w:rPr>
                <w:rFonts w:eastAsia="Times New Roman"/>
                <w:color w:val="000000"/>
                <w:lang w:eastAsia="ar-SA"/>
              </w:rPr>
              <w:t xml:space="preserve"> </w:t>
            </w:r>
            <w:proofErr w:type="spellStart"/>
            <w:r w:rsidRPr="007A0D59">
              <w:rPr>
                <w:rFonts w:eastAsia="Times New Roman"/>
                <w:color w:val="000000"/>
                <w:lang w:eastAsia="ar-SA"/>
              </w:rPr>
              <w:t>sled</w:t>
            </w:r>
            <w:proofErr w:type="spellEnd"/>
            <w:r w:rsidRPr="007A0D59">
              <w:rPr>
                <w:rFonts w:eastAsia="Times New Roman"/>
                <w:color w:val="000000"/>
                <w:lang w:eastAsia="ar-SA"/>
              </w:rPr>
              <w:t xml:space="preserve">)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rękawice neoprenowe 3mm – 3szt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okulary ochronne polaryzacyjne -3szt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pianka neoprenowa 3mm – 3szt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lina do holowania nietonąca 10m  - 1szt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deska ratownicza </w:t>
            </w:r>
            <w:proofErr w:type="spellStart"/>
            <w:r w:rsidRPr="007A0D59">
              <w:rPr>
                <w:rFonts w:eastAsia="Times New Roman"/>
                <w:color w:val="000000"/>
                <w:lang w:eastAsia="ar-SA"/>
              </w:rPr>
              <w:t>wetiz</w:t>
            </w:r>
            <w:proofErr w:type="spellEnd"/>
            <w:r w:rsidRPr="007A0D59">
              <w:rPr>
                <w:rFonts w:eastAsia="Times New Roman"/>
                <w:color w:val="000000"/>
                <w:lang w:eastAsia="ar-SA"/>
              </w:rPr>
              <w:t xml:space="preserve">  - 1szt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pas ratowniczy typu Węgorz II – 1szt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kask ochrony 3szt</w:t>
            </w:r>
            <w:bookmarkStart w:id="0" w:name="_GoBack"/>
            <w:bookmarkEnd w:id="0"/>
            <w:r w:rsidRPr="007A0D59">
              <w:rPr>
                <w:rFonts w:eastAsia="Times New Roman"/>
                <w:color w:val="000000"/>
                <w:lang w:eastAsia="ar-SA"/>
              </w:rPr>
              <w:t xml:space="preserve"> 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 xml:space="preserve">3.Wyposażenie przyczepy 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Koło wsporcze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Wciągarka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System płozów o regulowanej wysokości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Panel z tylnym oświetleniem regulowany i łatwo </w:t>
            </w:r>
            <w:proofErr w:type="spellStart"/>
            <w:r w:rsidRPr="007A0D59">
              <w:rPr>
                <w:rFonts w:eastAsia="Times New Roman"/>
                <w:color w:val="000000"/>
                <w:lang w:eastAsia="ar-SA"/>
              </w:rPr>
              <w:t>demontowalny</w:t>
            </w:r>
            <w:proofErr w:type="spellEnd"/>
            <w:r w:rsidRPr="007A0D59">
              <w:rPr>
                <w:rFonts w:eastAsia="Times New Roman"/>
                <w:color w:val="000000"/>
                <w:lang w:eastAsia="ar-SA"/>
              </w:rPr>
              <w:t>.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Ładowność: 280-630 kg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 xml:space="preserve">Masa własna: </w:t>
            </w:r>
            <w:r w:rsidRPr="00CE11BB">
              <w:rPr>
                <w:rFonts w:eastAsia="Times New Roman"/>
                <w:color w:val="auto"/>
                <w:lang w:eastAsia="ar-SA"/>
              </w:rPr>
              <w:t>min.</w:t>
            </w:r>
            <w:r w:rsidRPr="007A0D59">
              <w:rPr>
                <w:rFonts w:eastAsia="Times New Roman"/>
                <w:color w:val="000000"/>
                <w:lang w:eastAsia="ar-SA"/>
              </w:rPr>
              <w:t xml:space="preserve"> 120 kg</w:t>
            </w:r>
          </w:p>
          <w:p w:rsidR="007A0D59" w:rsidRPr="007A0D59" w:rsidRDefault="007A0D59" w:rsidP="007A0D59">
            <w:pPr>
              <w:shd w:val="clear" w:color="auto" w:fill="D6E3BC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ar-SA"/>
              </w:rPr>
            </w:pPr>
            <w:r w:rsidRPr="007A0D59">
              <w:rPr>
                <w:rFonts w:eastAsia="Times New Roman"/>
                <w:color w:val="000000"/>
                <w:lang w:eastAsia="ar-SA"/>
              </w:rPr>
              <w:t>•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  <w:t>Dopuszczalna masa całkowita (DMC): 400-750 kg</w:t>
            </w:r>
            <w:r w:rsidRPr="007A0D59">
              <w:rPr>
                <w:rFonts w:eastAsia="Times New Roman"/>
                <w:color w:val="000000"/>
                <w:lang w:eastAsia="ar-SA"/>
              </w:rPr>
              <w:tab/>
            </w:r>
          </w:p>
          <w:p w:rsidR="007A0D59" w:rsidRPr="007A0D59" w:rsidRDefault="007A0D59" w:rsidP="007A0D59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ar-SA"/>
              </w:rPr>
            </w:pPr>
          </w:p>
        </w:tc>
      </w:tr>
    </w:tbl>
    <w:p w:rsidR="00DC7B60" w:rsidRDefault="00DC7B60"/>
    <w:sectPr w:rsidR="00DC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23"/>
    <w:rsid w:val="002974D1"/>
    <w:rsid w:val="00326423"/>
    <w:rsid w:val="007A0D59"/>
    <w:rsid w:val="00BF78CF"/>
    <w:rsid w:val="00CE11BB"/>
    <w:rsid w:val="00D87E82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611">
    <w:name w:val="Tabela siatki 5 — ciemna — akcent 611"/>
    <w:basedOn w:val="Standardowy"/>
    <w:uiPriority w:val="50"/>
    <w:rsid w:val="007A0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E1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611">
    <w:name w:val="Tabela siatki 5 — ciemna — akcent 611"/>
    <w:basedOn w:val="Standardowy"/>
    <w:uiPriority w:val="50"/>
    <w:rsid w:val="007A0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E1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2022-10-19T08:44:00Z</dcterms:created>
  <dcterms:modified xsi:type="dcterms:W3CDTF">2022-10-28T11:44:00Z</dcterms:modified>
</cp:coreProperties>
</file>